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00" w:lineRule="exact"/>
        <w:jc w:val="center"/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 w:val="36"/>
          <w:szCs w:val="36"/>
        </w:rPr>
        <w:t>学院干部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节假日外出</w:t>
      </w:r>
      <w:r>
        <w:rPr>
          <w:rFonts w:hint="eastAsia" w:ascii="黑体" w:hAnsi="黑体" w:eastAsia="黑体"/>
          <w:sz w:val="36"/>
          <w:szCs w:val="36"/>
        </w:rPr>
        <w:t>审批表</w:t>
      </w:r>
    </w:p>
    <w:p>
      <w:pPr>
        <w:widowControl/>
        <w:adjustRightInd w:val="0"/>
        <w:snapToGrid w:val="0"/>
        <w:spacing w:line="500" w:lineRule="exact"/>
        <w:jc w:val="center"/>
        <w:rPr>
          <w:rFonts w:ascii="黑体" w:hAnsi="黑体" w:eastAsia="黑体"/>
          <w:szCs w:val="21"/>
        </w:rPr>
      </w:pPr>
    </w:p>
    <w:tbl>
      <w:tblPr>
        <w:tblStyle w:val="4"/>
        <w:tblW w:w="89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1301"/>
        <w:gridCol w:w="1365"/>
        <w:gridCol w:w="1320"/>
        <w:gridCol w:w="180"/>
        <w:gridCol w:w="900"/>
        <w:gridCol w:w="427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5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姓  名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ind w:firstLine="258" w:firstLineChars="100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职 务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07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部门单位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15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外  出</w:t>
            </w:r>
          </w:p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事  由</w:t>
            </w:r>
          </w:p>
        </w:tc>
        <w:tc>
          <w:tcPr>
            <w:tcW w:w="7400" w:type="dxa"/>
            <w:gridSpan w:val="7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15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时 间</w:t>
            </w:r>
          </w:p>
        </w:tc>
        <w:tc>
          <w:tcPr>
            <w:tcW w:w="7400" w:type="dxa"/>
            <w:gridSpan w:val="7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 xml:space="preserve"> 年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 xml:space="preserve">日至 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15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地 点</w:t>
            </w:r>
          </w:p>
        </w:tc>
        <w:tc>
          <w:tcPr>
            <w:tcW w:w="2666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交通工具</w:t>
            </w:r>
          </w:p>
        </w:tc>
        <w:tc>
          <w:tcPr>
            <w:tcW w:w="3234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  <w:jc w:val="center"/>
        </w:trPr>
        <w:tc>
          <w:tcPr>
            <w:tcW w:w="1504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部门单位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负 责 人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意 见</w:t>
            </w:r>
          </w:p>
        </w:tc>
        <w:tc>
          <w:tcPr>
            <w:tcW w:w="2666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500" w:lineRule="exact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00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ind w:firstLine="516" w:firstLineChars="200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分   管</w:t>
            </w:r>
          </w:p>
          <w:p>
            <w:pPr>
              <w:widowControl/>
              <w:adjustRightInd w:val="0"/>
              <w:snapToGrid w:val="0"/>
              <w:spacing w:line="500" w:lineRule="exact"/>
              <w:ind w:firstLine="516" w:firstLineChars="200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领   导</w:t>
            </w:r>
          </w:p>
          <w:p>
            <w:pPr>
              <w:widowControl/>
              <w:adjustRightInd w:val="0"/>
              <w:snapToGrid w:val="0"/>
              <w:spacing w:line="500" w:lineRule="exact"/>
              <w:ind w:firstLine="516" w:firstLineChars="200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意   见</w:t>
            </w:r>
          </w:p>
        </w:tc>
        <w:tc>
          <w:tcPr>
            <w:tcW w:w="233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widowControl/>
              <w:adjustRightInd w:val="0"/>
              <w:snapToGrid w:val="0"/>
              <w:spacing w:line="500" w:lineRule="exact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  <w:jc w:val="center"/>
        </w:trPr>
        <w:tc>
          <w:tcPr>
            <w:tcW w:w="15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院  长</w:t>
            </w:r>
          </w:p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意  见</w:t>
            </w:r>
          </w:p>
        </w:tc>
        <w:tc>
          <w:tcPr>
            <w:tcW w:w="2666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500" w:lineRule="exact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00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党委书记</w:t>
            </w:r>
          </w:p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意  见</w:t>
            </w:r>
          </w:p>
        </w:tc>
        <w:tc>
          <w:tcPr>
            <w:tcW w:w="233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500" w:lineRule="exact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jc w:val="left"/>
        <w:textAlignment w:val="auto"/>
        <w:outlineLvl w:val="0"/>
        <w:rPr>
          <w:rFonts w:hint="eastAsia" w:ascii="仿宋" w:hAnsi="仿宋" w:eastAsia="仿宋"/>
          <w:sz w:val="32"/>
        </w:rPr>
      </w:pPr>
      <w:r>
        <w:rPr>
          <w:rFonts w:hint="eastAsia" w:ascii="黑体" w:hAnsi="黑体" w:eastAsia="黑体"/>
          <w:sz w:val="24"/>
          <w:szCs w:val="24"/>
        </w:rPr>
        <w:t>说明：</w:t>
      </w:r>
      <w:r>
        <w:rPr>
          <w:rFonts w:hint="eastAsia" w:ascii="仿宋_GB2312" w:hAnsi="Calibri" w:eastAsia="仿宋_GB2312"/>
          <w:sz w:val="24"/>
          <w:szCs w:val="24"/>
        </w:rPr>
        <w:t>1.副处级干部请假</w:t>
      </w:r>
      <w:r>
        <w:rPr>
          <w:rFonts w:hint="eastAsia" w:ascii="仿宋_GB2312" w:hAnsi="Calibri" w:eastAsia="仿宋_GB2312"/>
          <w:sz w:val="24"/>
          <w:szCs w:val="24"/>
          <w:lang w:val="en-US" w:eastAsia="zh-CN"/>
        </w:rPr>
        <w:t>1</w:t>
      </w:r>
      <w:r>
        <w:rPr>
          <w:rFonts w:hint="eastAsia" w:ascii="仿宋_GB2312" w:hAnsi="Calibri" w:eastAsia="仿宋_GB2312"/>
          <w:sz w:val="24"/>
          <w:szCs w:val="24"/>
        </w:rPr>
        <w:t>天以</w:t>
      </w:r>
      <w:r>
        <w:rPr>
          <w:rFonts w:hint="eastAsia" w:ascii="仿宋_GB2312" w:hAnsi="Calibri" w:eastAsia="仿宋_GB2312"/>
          <w:sz w:val="24"/>
          <w:szCs w:val="24"/>
          <w:lang w:val="en-US" w:eastAsia="zh-CN"/>
        </w:rPr>
        <w:t>上</w:t>
      </w:r>
      <w:r>
        <w:rPr>
          <w:rFonts w:hint="eastAsia" w:ascii="仿宋_GB2312" w:hAnsi="Calibri" w:eastAsia="仿宋_GB2312"/>
          <w:sz w:val="24"/>
          <w:szCs w:val="24"/>
        </w:rPr>
        <w:t>，党总支书记须经</w:t>
      </w:r>
      <w:r>
        <w:rPr>
          <w:rFonts w:hint="eastAsia" w:ascii="仿宋_GB2312" w:hAnsi="Calibri" w:eastAsia="仿宋_GB2312"/>
          <w:sz w:val="24"/>
          <w:szCs w:val="24"/>
          <w:lang w:val="en-US" w:eastAsia="zh-CN"/>
        </w:rPr>
        <w:t>系主任、</w:t>
      </w:r>
      <w:r>
        <w:rPr>
          <w:rFonts w:hint="eastAsia" w:ascii="仿宋_GB2312" w:hAnsi="Calibri" w:eastAsia="仿宋_GB2312"/>
          <w:sz w:val="24"/>
          <w:szCs w:val="24"/>
        </w:rPr>
        <w:t>党委副书记</w:t>
      </w:r>
      <w:r>
        <w:rPr>
          <w:rFonts w:hint="eastAsia" w:ascii="仿宋_GB2312" w:hAnsi="Calibri" w:eastAsia="仿宋_GB2312"/>
          <w:sz w:val="24"/>
          <w:szCs w:val="24"/>
          <w:lang w:eastAsia="zh-CN"/>
        </w:rPr>
        <w:t>、</w:t>
      </w:r>
      <w:r>
        <w:rPr>
          <w:rFonts w:hint="eastAsia" w:ascii="仿宋_GB2312" w:hAnsi="Calibri" w:eastAsia="仿宋_GB2312"/>
          <w:sz w:val="24"/>
          <w:szCs w:val="24"/>
          <w:lang w:val="en-US" w:eastAsia="zh-CN"/>
        </w:rPr>
        <w:t>院长和党委书记</w:t>
      </w:r>
      <w:r>
        <w:rPr>
          <w:rFonts w:hint="eastAsia" w:ascii="仿宋_GB2312" w:hAnsi="Calibri" w:eastAsia="仿宋_GB2312"/>
          <w:sz w:val="24"/>
          <w:szCs w:val="24"/>
        </w:rPr>
        <w:t>批准，教学系主任须经</w:t>
      </w:r>
      <w:r>
        <w:rPr>
          <w:rFonts w:hint="eastAsia" w:ascii="仿宋_GB2312" w:hAnsi="Calibri" w:eastAsia="仿宋_GB2312"/>
          <w:sz w:val="24"/>
          <w:szCs w:val="24"/>
          <w:lang w:val="en-US" w:eastAsia="zh-CN"/>
        </w:rPr>
        <w:t>系党总支书记、</w:t>
      </w:r>
      <w:r>
        <w:rPr>
          <w:rFonts w:hint="eastAsia" w:ascii="仿宋_GB2312" w:hAnsi="Calibri" w:eastAsia="仿宋_GB2312"/>
          <w:sz w:val="24"/>
          <w:szCs w:val="24"/>
        </w:rPr>
        <w:t>分管教学的副院长</w:t>
      </w:r>
      <w:r>
        <w:rPr>
          <w:rFonts w:hint="eastAsia" w:ascii="仿宋_GB2312" w:hAnsi="Calibri" w:eastAsia="仿宋_GB2312"/>
          <w:sz w:val="24"/>
          <w:szCs w:val="24"/>
          <w:lang w:eastAsia="zh-CN"/>
        </w:rPr>
        <w:t>、</w:t>
      </w:r>
      <w:r>
        <w:rPr>
          <w:rFonts w:hint="eastAsia" w:ascii="仿宋_GB2312" w:hAnsi="Calibri" w:eastAsia="仿宋_GB2312"/>
          <w:sz w:val="24"/>
          <w:szCs w:val="24"/>
          <w:lang w:val="en-US" w:eastAsia="zh-CN"/>
        </w:rPr>
        <w:t>院长和党委书记</w:t>
      </w:r>
      <w:r>
        <w:rPr>
          <w:rFonts w:hint="eastAsia" w:ascii="仿宋_GB2312" w:hAnsi="Calibri" w:eastAsia="仿宋_GB2312"/>
          <w:sz w:val="24"/>
          <w:szCs w:val="24"/>
        </w:rPr>
        <w:t>批准，</w:t>
      </w:r>
      <w:r>
        <w:rPr>
          <w:rFonts w:hint="eastAsia" w:ascii="仿宋_GB2312" w:hAnsi="Calibri" w:eastAsia="仿宋_GB2312"/>
          <w:sz w:val="24"/>
          <w:szCs w:val="24"/>
          <w:lang w:val="en-US" w:eastAsia="zh-CN"/>
        </w:rPr>
        <w:t>第一负责人须经分管领导、院长和党委书记批准，</w:t>
      </w:r>
      <w:r>
        <w:rPr>
          <w:rFonts w:hint="eastAsia" w:ascii="仿宋_GB2312" w:hAnsi="Calibri" w:eastAsia="仿宋_GB2312"/>
          <w:sz w:val="24"/>
          <w:szCs w:val="24"/>
        </w:rPr>
        <w:t>其他副处级干部须经分管院领导批准；2.科级干部请假3天以内（含3天），教学系党团组织科级干部须经党</w:t>
      </w:r>
      <w:r>
        <w:rPr>
          <w:rFonts w:hint="eastAsia" w:ascii="仿宋_GB2312" w:hAnsi="Calibri" w:eastAsia="仿宋_GB2312"/>
          <w:sz w:val="24"/>
          <w:szCs w:val="24"/>
          <w:lang w:val="en-US" w:eastAsia="zh-CN"/>
        </w:rPr>
        <w:t>总支书记</w:t>
      </w:r>
      <w:r>
        <w:rPr>
          <w:rFonts w:hint="eastAsia" w:ascii="仿宋_GB2312" w:hAnsi="Calibri" w:eastAsia="仿宋_GB2312"/>
          <w:sz w:val="24"/>
          <w:szCs w:val="24"/>
        </w:rPr>
        <w:t>批准，教学系行政科级干部须经</w:t>
      </w:r>
      <w:r>
        <w:rPr>
          <w:rFonts w:hint="eastAsia" w:ascii="仿宋_GB2312" w:hAnsi="Calibri" w:eastAsia="仿宋_GB2312"/>
          <w:sz w:val="24"/>
          <w:szCs w:val="24"/>
          <w:lang w:val="en-US" w:eastAsia="zh-CN"/>
        </w:rPr>
        <w:t>系主任</w:t>
      </w:r>
      <w:r>
        <w:rPr>
          <w:rFonts w:hint="eastAsia" w:ascii="仿宋_GB2312" w:hAnsi="Calibri" w:eastAsia="仿宋_GB2312"/>
          <w:sz w:val="24"/>
          <w:szCs w:val="24"/>
        </w:rPr>
        <w:t>批准，其他部门科级干部须经</w:t>
      </w:r>
      <w:r>
        <w:rPr>
          <w:rFonts w:hint="eastAsia" w:ascii="仿宋_GB2312" w:hAnsi="Calibri" w:eastAsia="仿宋_GB2312"/>
          <w:sz w:val="24"/>
          <w:szCs w:val="24"/>
          <w:lang w:val="en-US" w:eastAsia="zh-CN"/>
        </w:rPr>
        <w:t>部门领导</w:t>
      </w:r>
      <w:r>
        <w:rPr>
          <w:rFonts w:hint="eastAsia" w:ascii="仿宋_GB2312" w:hAnsi="Calibri" w:eastAsia="仿宋_GB2312"/>
          <w:sz w:val="24"/>
          <w:szCs w:val="24"/>
        </w:rPr>
        <w:t>批准；请假3天以上，教学系党团组织科级干部须经党委副书记批准，教学系行政科级干部须经分管教学的副院长批准，其他部门科级干部须经分管院领导批准。</w:t>
      </w:r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7" w:h="16840"/>
      <w:pgMar w:top="1440" w:right="1418" w:bottom="1247" w:left="1797" w:header="851" w:footer="992" w:gutter="0"/>
      <w:pgNumType w:fmt="numberInDash"/>
      <w:cols w:space="720" w:num="1"/>
      <w:docGrid w:type="linesAndChars" w:linePitch="285" w:charSpace="-4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6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6"/>
        <w:rFonts w:ascii="仿宋_GB2312" w:eastAsia="仿宋_GB2312"/>
        <w:sz w:val="28"/>
        <w:szCs w:val="28"/>
      </w:rPr>
      <w:t>- 1 -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6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6"/>
        <w:rFonts w:ascii="仿宋_GB2312" w:eastAsia="仿宋_GB2312"/>
        <w:sz w:val="28"/>
        <w:szCs w:val="28"/>
      </w:rPr>
      <w:t>- 2 -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A40568"/>
    <w:rsid w:val="1A5D19F2"/>
    <w:rsid w:val="213415E7"/>
    <w:rsid w:val="23A40568"/>
    <w:rsid w:val="2F9E7833"/>
    <w:rsid w:val="5528116D"/>
    <w:rsid w:val="58BA431A"/>
    <w:rsid w:val="641F4898"/>
    <w:rsid w:val="6B5D7A08"/>
    <w:rsid w:val="7BCE0CE9"/>
    <w:rsid w:val="7BCF3975"/>
    <w:rsid w:val="7C64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2019-12-10T02:04:00Z</dcterms:created>
  <dc:creator>A.A朵儿妈</dc:creator>
  <cp:lastModifiedBy>forever</cp:lastModifiedBy>
  <cp:lastPrinted>2021-10-11T08:43:06Z</cp:lastPrinted>
  <dcterms:modified xsi:type="dcterms:W3CDTF">2021-10-11T08:48:55Z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A1C1136D23274433A5C9F002441115CA</vt:lpwstr>
  </property>
</Properties>
</file>