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省级职业教育教师教学创新团队机械设计与制造团队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机械设计与制造教学团队负责人副教授白雪清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在学院2022年教师节表彰大会上发言稿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尊敬的各位领导、亲爱的老师们：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大家上午好！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首先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请允许我代表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机械制造工程系全体老师，向学院领导和各位同仁给予我们一直以来的支持与帮助，表示诚挚的感谢！在这初秋登场、硕果累累的丰收季节，我们迎来了第38个教师节。今天我们欢聚一堂，庆祝这个属于我们教师自己的节日。我作为省级职业教育教师教学创新团队的负责人代表大家发言，深感荣幸与自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在学院党委的正确领导下，机械制造工程系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教学团队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始终坚持以习近平新时代中国特色社会主义思想为指导，在推进党建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、师资队伍建设、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教育教学改革、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校企合作等方面取得了长足进步，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受到了领导和同仁的肯定。借此机会我代表团队给大家做简要汇报如下：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  <w:t>一、坚持党建引领，筑牢发展基石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我系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坚持党建引领，着力强根铸魂，强化基层党组织建设，持续推动党建工作转型升级。把坚定理想信念作为党的思想建设首要任务，持续深入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巩固深化“不忘初心、牢记使命”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主题教育成果，落实“两学一做”常态化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制度化要求，推动党史学习教育长效化，学政治、讲党性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学业务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  <w:lang w:val="en-US" w:eastAsia="zh-CN"/>
        </w:rPr>
        <w:t>讲政策、抓提升、促成果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vertAlign w:val="baseli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  <w:t>二、强化队伍建设，提升履职能力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机械制造工程系不断强化教师的责任意识，提升教师的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履职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能力，完善教学条件，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学院引进了多位企业高级专家，增添了团队活力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团队现有骨干教师26人，其中教授3人、副教授7人、硕博士占比92%。来自企业的专业技术带头人2人，全国技术能手1人，省级技能大师2人，三晋技术能手3人。团队中，青年教师居多，在专家与技能大师的引领下，团队迅速成长，成为了一支适应时代发展、团结奋进、充满战斗力的专业教师团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机械设计与制造教学团队被全国机械职业教育教学指导委员会授予“全国机械行业服务先进制造名师教学团队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”。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被山西省教育厅授予山西省职业教育教师教学创新团队；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同年，我系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秦卫伟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老师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被太原市人社局、山西省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人社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厅分别授予“太原市技能大师工作室”“山西省技能大师工作室”称号；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近3年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系部教师公开发表论文共43篇，获实用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型专利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项；获山西省教学成果一等奖1项；公开出版新形态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项目化教材3部；完成了3门金课建设；指导学生参加职业技能大赛获得全国大赛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级各类大赛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40余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奖项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以上成果是团队共同努力的结果，在此感谢我们团队每一位老师的辛勤付出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</w:rPr>
        <w:t>三、加强校企合作，深化产教融合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与太钢、太重、晋钢、禧佑源航空科技集团等企业进行深度合作，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对接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河南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济源钢铁进行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职工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培训；与山西帝思曼特殊金属科技有限公司共建“新材料协同创新中心”和“双师型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教师企业实践基地,依托洛亮亮技能大师工作室，与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中国辐射防护研究院、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山西大唐房车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等企业开展多项横向合作课题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凝心聚力促发展，砥砺奋进新征程。今后，机械制造工程全体教师将继续踔厉奋发、勇毅前行、团结奋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，以实际行动迎接党的二十大胜利召开！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最后，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祝愿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大家双节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愉快、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身体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</w:rPr>
        <w:t>健康、万事如意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val="en-US" w:eastAsia="zh-CN"/>
        </w:rPr>
        <w:t>青春永驻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0"/>
          <w:sz w:val="32"/>
          <w:szCs w:val="32"/>
          <w:u w:val="none"/>
          <w:lang w:eastAsia="zh-CN"/>
        </w:rPr>
        <w:t>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hjYzdmZGIzMjkwMzZlZmNkODRjMjYxNmY5MDIifQ=="/>
  </w:docVars>
  <w:rsids>
    <w:rsidRoot w:val="00000000"/>
    <w:rsid w:val="003F1B64"/>
    <w:rsid w:val="012B02CB"/>
    <w:rsid w:val="013B33CF"/>
    <w:rsid w:val="01C63867"/>
    <w:rsid w:val="031943EC"/>
    <w:rsid w:val="035A0FA4"/>
    <w:rsid w:val="039842CF"/>
    <w:rsid w:val="04877EA0"/>
    <w:rsid w:val="06703152"/>
    <w:rsid w:val="067C42CD"/>
    <w:rsid w:val="07294C25"/>
    <w:rsid w:val="08084DCA"/>
    <w:rsid w:val="0A2C39C3"/>
    <w:rsid w:val="0BD65C62"/>
    <w:rsid w:val="0E9D3DBD"/>
    <w:rsid w:val="10693F5C"/>
    <w:rsid w:val="122B2B8D"/>
    <w:rsid w:val="162539BA"/>
    <w:rsid w:val="19925EF3"/>
    <w:rsid w:val="1A84511D"/>
    <w:rsid w:val="1AB565B7"/>
    <w:rsid w:val="1ACB068F"/>
    <w:rsid w:val="1C303166"/>
    <w:rsid w:val="1E791917"/>
    <w:rsid w:val="218C567D"/>
    <w:rsid w:val="21DA0CCF"/>
    <w:rsid w:val="22F54F8F"/>
    <w:rsid w:val="252E1691"/>
    <w:rsid w:val="259A0831"/>
    <w:rsid w:val="260E4510"/>
    <w:rsid w:val="277F6E59"/>
    <w:rsid w:val="27A56927"/>
    <w:rsid w:val="2E0E6DB8"/>
    <w:rsid w:val="2F966683"/>
    <w:rsid w:val="32B048E2"/>
    <w:rsid w:val="33A56EA1"/>
    <w:rsid w:val="341E7C1C"/>
    <w:rsid w:val="35610D9B"/>
    <w:rsid w:val="358C2164"/>
    <w:rsid w:val="37DA3055"/>
    <w:rsid w:val="3C095BFF"/>
    <w:rsid w:val="3F0E1878"/>
    <w:rsid w:val="3FBC64AD"/>
    <w:rsid w:val="40A20BE4"/>
    <w:rsid w:val="44322534"/>
    <w:rsid w:val="443D15D1"/>
    <w:rsid w:val="45CF006C"/>
    <w:rsid w:val="4B2A6B9A"/>
    <w:rsid w:val="4CDE35A7"/>
    <w:rsid w:val="4CF70595"/>
    <w:rsid w:val="4EC56BC8"/>
    <w:rsid w:val="4F267465"/>
    <w:rsid w:val="53924FAA"/>
    <w:rsid w:val="543B294C"/>
    <w:rsid w:val="575B3114"/>
    <w:rsid w:val="58995776"/>
    <w:rsid w:val="596103A7"/>
    <w:rsid w:val="5BA63692"/>
    <w:rsid w:val="5CD32C39"/>
    <w:rsid w:val="5D780C51"/>
    <w:rsid w:val="5FA32C4B"/>
    <w:rsid w:val="60E47381"/>
    <w:rsid w:val="642B176B"/>
    <w:rsid w:val="64377F6B"/>
    <w:rsid w:val="64A03421"/>
    <w:rsid w:val="64EB1B56"/>
    <w:rsid w:val="663F5FAF"/>
    <w:rsid w:val="677044DA"/>
    <w:rsid w:val="6A393616"/>
    <w:rsid w:val="6B005DC8"/>
    <w:rsid w:val="6C591573"/>
    <w:rsid w:val="6F4818BF"/>
    <w:rsid w:val="6F5778B8"/>
    <w:rsid w:val="6F977978"/>
    <w:rsid w:val="700E441B"/>
    <w:rsid w:val="7177767F"/>
    <w:rsid w:val="73C758D9"/>
    <w:rsid w:val="74D04BCC"/>
    <w:rsid w:val="763F6FD0"/>
    <w:rsid w:val="79C45B4A"/>
    <w:rsid w:val="7A4649A1"/>
    <w:rsid w:val="7ACF29F8"/>
    <w:rsid w:val="7B4927AB"/>
    <w:rsid w:val="7D5C3D26"/>
    <w:rsid w:val="7D6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15" w:lineRule="atLeast"/>
      <w:jc w:val="left"/>
    </w:pPr>
    <w:rPr>
      <w:rFonts w:ascii="微软雅黑" w:hAnsi="微软雅黑" w:eastAsia="微软雅黑" w:cs="微软雅黑"/>
      <w:b/>
      <w:bCs/>
      <w:kern w:val="44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42424"/>
      <w:u w:val="none"/>
    </w:rPr>
  </w:style>
  <w:style w:type="character" w:styleId="9">
    <w:name w:val="Emphasis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0">
    <w:name w:val="HTML Definition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1">
    <w:name w:val="HTML Typewriter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2">
    <w:name w:val="HTML Variable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3">
    <w:name w:val="Hyperlink"/>
    <w:basedOn w:val="6"/>
    <w:qFormat/>
    <w:uiPriority w:val="0"/>
    <w:rPr>
      <w:color w:val="242424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6">
    <w:name w:val="HTML Keyboard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7">
    <w:name w:val="HTML Sample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18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9">
    <w:name w:val="item-name"/>
    <w:basedOn w:val="6"/>
    <w:qFormat/>
    <w:uiPriority w:val="0"/>
  </w:style>
  <w:style w:type="character" w:customStyle="1" w:styleId="20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1187</Characters>
  <Lines>0</Lines>
  <Paragraphs>0</Paragraphs>
  <TotalTime>0</TotalTime>
  <ScaleCrop>false</ScaleCrop>
  <LinksUpToDate>false</LinksUpToDate>
  <CharactersWithSpaces>1187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2022-06-10T07:43:00Z</dcterms:created>
  <dc:creator>白雪清</dc:creator>
  <cp:lastModifiedBy>解滢洁</cp:lastModifiedBy>
  <cp:lastPrinted>2022-09-08T09:28:00Z</cp:lastPrinted>
  <dcterms:modified xsi:type="dcterms:W3CDTF">2022-09-09T11:24:44Z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8124EB5F70FE46B8ADCB0E90F71C028A</vt:lpwstr>
  </property>
</Properties>
</file>